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F0A5B" w14:textId="10FE133D" w:rsidR="00814943" w:rsidRDefault="00B32DF4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pict w14:anchorId="2BBD1C94">
          <v:rect id="_x0000_i1025" style="width:0;height:1.5pt" o:hralign="center" o:hrstd="t" o:hr="t" fillcolor="#a0a0a0" stroked="f"/>
        </w:pict>
      </w:r>
    </w:p>
    <w:p w14:paraId="5BA26A49" w14:textId="1FF5CB25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248">
        <w:rPr>
          <w:rFonts w:ascii="Times New Roman" w:hAnsi="Times New Roman" w:cs="Times New Roman"/>
          <w:b/>
          <w:bCs/>
          <w:sz w:val="28"/>
          <w:szCs w:val="28"/>
        </w:rPr>
        <w:t>SMLOUVA Č. 2</w:t>
      </w:r>
    </w:p>
    <w:p w14:paraId="00D44A31" w14:textId="77777777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248">
        <w:rPr>
          <w:rFonts w:ascii="Times New Roman" w:hAnsi="Times New Roman" w:cs="Times New Roman"/>
          <w:b/>
          <w:bCs/>
          <w:sz w:val="28"/>
          <w:szCs w:val="28"/>
        </w:rPr>
        <w:t>Smlouva o poskytování služeb integrace a úpravy IS/PLC</w:t>
      </w:r>
    </w:p>
    <w:p w14:paraId="6CC7629B" w14:textId="049D0CCC" w:rsidR="00286496" w:rsidRPr="005F7442" w:rsidRDefault="00DF14BF" w:rsidP="00286496">
      <w:pPr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(Část 2 – </w:t>
      </w:r>
      <w:r w:rsidR="00286496">
        <w:rPr>
          <w:rFonts w:ascii="Times New Roman" w:hAnsi="Times New Roman" w:cs="Times New Roman"/>
          <w:sz w:val="24"/>
          <w:szCs w:val="24"/>
        </w:rPr>
        <w:t xml:space="preserve">zakázky </w:t>
      </w:r>
      <w:r w:rsidR="00286496" w:rsidRPr="005F7442">
        <w:rPr>
          <w:rFonts w:ascii="Times New Roman" w:hAnsi="Times New Roman" w:cs="Times New Roman"/>
          <w:sz w:val="24"/>
          <w:szCs w:val="24"/>
        </w:rPr>
        <w:t>„Zajištění odborných IT služeb pro vývoj řešení energetického managementu“</w:t>
      </w:r>
      <w:r w:rsidR="00286496">
        <w:rPr>
          <w:rFonts w:ascii="Times New Roman" w:hAnsi="Times New Roman" w:cs="Times New Roman"/>
          <w:sz w:val="24"/>
          <w:szCs w:val="24"/>
        </w:rPr>
        <w:t>)</w:t>
      </w:r>
    </w:p>
    <w:p w14:paraId="7F8E6E47" w14:textId="6A25CF19" w:rsidR="00DF14BF" w:rsidRPr="00AC14AC" w:rsidRDefault="00B32DF4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3A65B036">
          <v:rect id="_x0000_i1026" style="width:0;height:1.5pt" o:hralign="center" o:hrstd="t" o:hr="t" fillcolor="#a0a0a0" stroked="f"/>
        </w:pict>
      </w:r>
    </w:p>
    <w:p w14:paraId="32702A37" w14:textId="77777777" w:rsidR="00FC0CD6" w:rsidRPr="006F1248" w:rsidRDefault="00FC0CD6" w:rsidP="00AC14AC">
      <w:pPr>
        <w:spacing w:line="360" w:lineRule="auto"/>
        <w:rPr>
          <w:rFonts w:ascii="Times New Roman" w:hAnsi="Times New Roman" w:cs="Times New Roman"/>
        </w:rPr>
      </w:pPr>
    </w:p>
    <w:p w14:paraId="370B764E" w14:textId="77777777" w:rsidR="009E6B2A" w:rsidRPr="006F1248" w:rsidRDefault="009E6B2A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1248">
        <w:rPr>
          <w:rFonts w:ascii="Times New Roman" w:hAnsi="Times New Roman" w:cs="Times New Roman"/>
          <w:b/>
          <w:bCs/>
          <w:sz w:val="28"/>
          <w:szCs w:val="28"/>
        </w:rPr>
        <w:t>I. Smluvní strany</w:t>
      </w:r>
    </w:p>
    <w:p w14:paraId="4DC660E8" w14:textId="2459C627" w:rsidR="009E6B2A" w:rsidRPr="006F1248" w:rsidRDefault="009E6B2A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b/>
          <w:bCs/>
          <w:sz w:val="24"/>
          <w:szCs w:val="24"/>
        </w:rPr>
        <w:t>Objednatel:</w:t>
      </w:r>
      <w:r w:rsidRPr="006F1248">
        <w:rPr>
          <w:rFonts w:ascii="Times New Roman" w:hAnsi="Times New Roman" w:cs="Times New Roman"/>
          <w:sz w:val="24"/>
          <w:szCs w:val="24"/>
        </w:rPr>
        <w:br/>
        <w:t>Název: Kooperativa vod družstvo</w:t>
      </w:r>
      <w:r w:rsidRPr="006F1248">
        <w:rPr>
          <w:rFonts w:ascii="Times New Roman" w:hAnsi="Times New Roman" w:cs="Times New Roman"/>
          <w:sz w:val="24"/>
          <w:szCs w:val="24"/>
        </w:rPr>
        <w:br/>
        <w:t>Sídlo: Sázavská 504, 285 04 Uhlířské Janovice</w:t>
      </w:r>
      <w:r w:rsidRPr="006F1248">
        <w:rPr>
          <w:rFonts w:ascii="Times New Roman" w:hAnsi="Times New Roman" w:cs="Times New Roman"/>
          <w:sz w:val="24"/>
          <w:szCs w:val="24"/>
        </w:rPr>
        <w:br/>
        <w:t>IČO: 00028525</w:t>
      </w:r>
      <w:r w:rsidRPr="006F1248">
        <w:rPr>
          <w:rFonts w:ascii="Times New Roman" w:hAnsi="Times New Roman" w:cs="Times New Roman"/>
          <w:sz w:val="24"/>
          <w:szCs w:val="24"/>
        </w:rPr>
        <w:br/>
        <w:t>Zastoupen: Ing. Miloslav</w:t>
      </w:r>
      <w:r w:rsidR="00E120C8">
        <w:rPr>
          <w:rFonts w:ascii="Times New Roman" w:hAnsi="Times New Roman" w:cs="Times New Roman"/>
          <w:sz w:val="24"/>
          <w:szCs w:val="24"/>
        </w:rPr>
        <w:t>em</w:t>
      </w:r>
      <w:r w:rsidRPr="006F1248">
        <w:rPr>
          <w:rFonts w:ascii="Times New Roman" w:hAnsi="Times New Roman" w:cs="Times New Roman"/>
          <w:sz w:val="24"/>
          <w:szCs w:val="24"/>
        </w:rPr>
        <w:t xml:space="preserve"> Meloun</w:t>
      </w:r>
      <w:r w:rsidR="00E120C8">
        <w:rPr>
          <w:rFonts w:ascii="Times New Roman" w:hAnsi="Times New Roman" w:cs="Times New Roman"/>
          <w:sz w:val="24"/>
          <w:szCs w:val="24"/>
        </w:rPr>
        <w:t>em, předsedou družstva</w:t>
      </w:r>
    </w:p>
    <w:p w14:paraId="4E808490" w14:textId="77777777" w:rsidR="009E6B2A" w:rsidRPr="006F1248" w:rsidRDefault="009E6B2A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(dále jen „Objednatel“)</w:t>
      </w:r>
    </w:p>
    <w:p w14:paraId="336A71D0" w14:textId="77777777" w:rsidR="009E6B2A" w:rsidRPr="006F1248" w:rsidRDefault="009E6B2A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a</w:t>
      </w:r>
    </w:p>
    <w:p w14:paraId="6C54562E" w14:textId="77777777" w:rsidR="00371601" w:rsidRPr="00DE52DB" w:rsidRDefault="00371601" w:rsidP="0037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b/>
          <w:bCs/>
          <w:sz w:val="24"/>
          <w:szCs w:val="24"/>
        </w:rPr>
        <w:t>Dodavatel: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bookmarkStart w:id="0" w:name="_Hlk222939620"/>
      <w:r w:rsidRPr="00DE52DB">
        <w:rPr>
          <w:rFonts w:ascii="Times New Roman" w:hAnsi="Times New Roman" w:cs="Times New Roman"/>
          <w:sz w:val="24"/>
          <w:szCs w:val="24"/>
        </w:rPr>
        <w:t xml:space="preserve">Název: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DE52DB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     </w:t>
      </w:r>
      <w:r w:rsidRPr="00DE52DB">
        <w:rPr>
          <w:rFonts w:ascii="Times New Roman" w:hAnsi="Times New Roman" w:cs="Times New Roman"/>
          <w:sz w:val="24"/>
          <w:szCs w:val="24"/>
        </w:rPr>
        <w:br/>
        <w:t xml:space="preserve">IČO: 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E52DB">
        <w:rPr>
          <w:rFonts w:ascii="Times New Roman" w:hAnsi="Times New Roman" w:cs="Times New Roman"/>
          <w:sz w:val="24"/>
          <w:szCs w:val="24"/>
        </w:rPr>
        <w:br/>
        <w:t>Zastoupen: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bookmarkEnd w:id="0"/>
    </w:p>
    <w:p w14:paraId="7A7B1BF1" w14:textId="77777777" w:rsidR="00371601" w:rsidRPr="00DE52DB" w:rsidRDefault="00371601" w:rsidP="0037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(dále jen „Dodavatel“)</w:t>
      </w:r>
    </w:p>
    <w:p w14:paraId="5FEBE8DB" w14:textId="77777777" w:rsidR="00371601" w:rsidRPr="00DE52DB" w:rsidRDefault="00371601" w:rsidP="003716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510095" w14:textId="77777777" w:rsidR="00371601" w:rsidRPr="004317C9" w:rsidRDefault="00371601" w:rsidP="0037160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317C9">
        <w:rPr>
          <w:rFonts w:ascii="Times New Roman" w:hAnsi="Times New Roman" w:cs="Times New Roman"/>
          <w:b/>
          <w:bCs/>
          <w:sz w:val="28"/>
          <w:szCs w:val="28"/>
        </w:rPr>
        <w:t>II. Úvodní ustanovení</w:t>
      </w:r>
    </w:p>
    <w:p w14:paraId="56904AF7" w14:textId="77777777" w:rsidR="00371601" w:rsidRDefault="00371601" w:rsidP="00371601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Tato smlouva je uzavírána v souvislosti s realizací projektu</w:t>
      </w:r>
      <w:r w:rsidRPr="00DE52DB">
        <w:rPr>
          <w:rFonts w:ascii="Times New Roman" w:hAnsi="Times New Roman" w:cs="Times New Roman"/>
          <w:sz w:val="24"/>
          <w:szCs w:val="24"/>
        </w:rPr>
        <w:br/>
        <w:t>Předvídání a optimalizace poptávek a dodávek energií u průmyslových partnerů</w:t>
      </w:r>
      <w:r w:rsidRPr="00DE52DB">
        <w:rPr>
          <w:rFonts w:ascii="Times New Roman" w:hAnsi="Times New Roman" w:cs="Times New Roman"/>
          <w:sz w:val="24"/>
          <w:szCs w:val="24"/>
        </w:rPr>
        <w:br/>
        <w:t>Registrační číslo: CZ.01.01.01/01/24_063/0006910</w:t>
      </w:r>
      <w:r w:rsidRPr="00DE52DB">
        <w:rPr>
          <w:rFonts w:ascii="Times New Roman" w:hAnsi="Times New Roman" w:cs="Times New Roman"/>
          <w:sz w:val="24"/>
          <w:szCs w:val="24"/>
        </w:rPr>
        <w:br/>
      </w:r>
      <w:r w:rsidRPr="001F7B1F">
        <w:rPr>
          <w:rFonts w:ascii="Times New Roman" w:hAnsi="Times New Roman" w:cs="Times New Roman"/>
          <w:sz w:val="24"/>
          <w:szCs w:val="24"/>
        </w:rPr>
        <w:t>financovaného z OP TAK.</w:t>
      </w:r>
    </w:p>
    <w:p w14:paraId="33668DED" w14:textId="4B0ECDA3" w:rsidR="00371601" w:rsidRPr="00371601" w:rsidRDefault="00371601" w:rsidP="00371601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lastRenderedPageBreak/>
        <w:t>Dodavatel bere na vědomí, že plnění může být předmětem kontroly poskytovatele dotace.</w:t>
      </w:r>
    </w:p>
    <w:p w14:paraId="3D80AC2B" w14:textId="77777777" w:rsidR="00E120C8" w:rsidRPr="006F1248" w:rsidRDefault="00E120C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545865" w14:textId="77777777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III. Předmět smlouvy</w:t>
      </w:r>
    </w:p>
    <w:p w14:paraId="07CFF1E9" w14:textId="50332964" w:rsidR="00DF14BF" w:rsidRPr="006F1248" w:rsidRDefault="00DF14BF" w:rsidP="00AC14A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Dodavatel se zavazuje provést </w:t>
      </w:r>
      <w:r w:rsidR="00F55664" w:rsidRPr="00DE52DB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Pr="006F1248">
        <w:rPr>
          <w:rFonts w:ascii="Times New Roman" w:hAnsi="Times New Roman" w:cs="Times New Roman"/>
          <w:sz w:val="24"/>
          <w:szCs w:val="24"/>
        </w:rPr>
        <w:t>integrační a implementační práce spočívající v</w:t>
      </w:r>
      <w:r w:rsidR="007F6222">
        <w:rPr>
          <w:rFonts w:ascii="Times New Roman" w:hAnsi="Times New Roman" w:cs="Times New Roman"/>
          <w:sz w:val="24"/>
          <w:szCs w:val="24"/>
        </w:rPr>
        <w:t xml:space="preserve"> instalaci měření EE, provedení integrace </w:t>
      </w:r>
      <w:r w:rsidR="009F3E71">
        <w:rPr>
          <w:rFonts w:ascii="Times New Roman" w:hAnsi="Times New Roman" w:cs="Times New Roman"/>
          <w:sz w:val="24"/>
          <w:szCs w:val="24"/>
        </w:rPr>
        <w:t xml:space="preserve">střídačů </w:t>
      </w:r>
      <w:r w:rsidR="007F6222">
        <w:rPr>
          <w:rFonts w:ascii="Times New Roman" w:hAnsi="Times New Roman" w:cs="Times New Roman"/>
          <w:sz w:val="24"/>
          <w:szCs w:val="24"/>
        </w:rPr>
        <w:t xml:space="preserve">FVE a zajištění přenosu dat do řídicích systémů </w:t>
      </w:r>
      <w:r w:rsidR="009F3E71">
        <w:rPr>
          <w:rFonts w:ascii="Times New Roman" w:hAnsi="Times New Roman" w:cs="Times New Roman"/>
          <w:sz w:val="24"/>
          <w:szCs w:val="24"/>
        </w:rPr>
        <w:t xml:space="preserve">PLC </w:t>
      </w:r>
      <w:r w:rsidR="007F6222">
        <w:rPr>
          <w:rFonts w:ascii="Times New Roman" w:hAnsi="Times New Roman" w:cs="Times New Roman"/>
          <w:sz w:val="24"/>
          <w:szCs w:val="24"/>
        </w:rPr>
        <w:t>umístěných v</w:t>
      </w:r>
      <w:r w:rsidR="009F3E71">
        <w:rPr>
          <w:rFonts w:ascii="Times New Roman" w:hAnsi="Times New Roman" w:cs="Times New Roman"/>
          <w:sz w:val="24"/>
          <w:szCs w:val="24"/>
        </w:rPr>
        <w:t> </w:t>
      </w:r>
      <w:r w:rsidR="007F6222">
        <w:rPr>
          <w:rFonts w:ascii="Times New Roman" w:hAnsi="Times New Roman" w:cs="Times New Roman"/>
          <w:sz w:val="24"/>
          <w:szCs w:val="24"/>
        </w:rPr>
        <w:t>rozvaděčích</w:t>
      </w:r>
      <w:r w:rsidR="009F3E71">
        <w:rPr>
          <w:rFonts w:ascii="Times New Roman" w:hAnsi="Times New Roman" w:cs="Times New Roman"/>
          <w:sz w:val="24"/>
          <w:szCs w:val="24"/>
        </w:rPr>
        <w:t xml:space="preserve"> pro vytvoření funkčního distribuovaného, monitorovacího, řídicího a komunikačního systému pro integraci do systému </w:t>
      </w:r>
      <w:proofErr w:type="spellStart"/>
      <w:r w:rsidR="009F3E71">
        <w:rPr>
          <w:rFonts w:ascii="Times New Roman" w:hAnsi="Times New Roman" w:cs="Times New Roman"/>
          <w:sz w:val="24"/>
          <w:szCs w:val="24"/>
        </w:rPr>
        <w:t>EnMS</w:t>
      </w:r>
      <w:proofErr w:type="spellEnd"/>
      <w:r w:rsidRPr="006F1248">
        <w:rPr>
          <w:rFonts w:ascii="Times New Roman" w:hAnsi="Times New Roman" w:cs="Times New Roman"/>
          <w:sz w:val="24"/>
          <w:szCs w:val="24"/>
        </w:rPr>
        <w:t>.</w:t>
      </w:r>
    </w:p>
    <w:p w14:paraId="4F803B9B" w14:textId="77777777" w:rsidR="00DF14BF" w:rsidRPr="006F1248" w:rsidRDefault="00DF14BF" w:rsidP="00AC14A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Plnění zahrnuje zejména:</w:t>
      </w:r>
    </w:p>
    <w:p w14:paraId="057B797C" w14:textId="67565988" w:rsidR="00DF14BF" w:rsidRPr="006F1248" w:rsidRDefault="00DF14BF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analýzu stávajících systémů</w:t>
      </w:r>
      <w:r w:rsidR="00D3678D">
        <w:rPr>
          <w:rFonts w:ascii="Times New Roman" w:hAnsi="Times New Roman" w:cs="Times New Roman"/>
          <w:sz w:val="24"/>
          <w:szCs w:val="24"/>
        </w:rPr>
        <w:t xml:space="preserve"> pro možnosti integrace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598037D0" w14:textId="19B29128" w:rsidR="00DF14BF" w:rsidRPr="006F1248" w:rsidRDefault="00DF14BF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vytvoření komunikačního softwaru a datových struktur</w:t>
      </w:r>
      <w:r w:rsidR="009F3E71">
        <w:rPr>
          <w:rFonts w:ascii="Times New Roman" w:hAnsi="Times New Roman" w:cs="Times New Roman"/>
          <w:sz w:val="24"/>
          <w:szCs w:val="24"/>
        </w:rPr>
        <w:t xml:space="preserve"> pro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26EA1130" w14:textId="79401351" w:rsidR="00DF14BF" w:rsidRPr="006F1248" w:rsidRDefault="009F3E71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a instalaci přístrojů pro měření a dodávku a montáž potřebných kabelů a</w:t>
      </w:r>
      <w:r w:rsidR="00B32D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kabelových tras pro zajištění </w:t>
      </w:r>
      <w:r w:rsidR="00D3678D">
        <w:rPr>
          <w:rFonts w:ascii="Times New Roman" w:hAnsi="Times New Roman" w:cs="Times New Roman"/>
          <w:sz w:val="24"/>
          <w:szCs w:val="24"/>
        </w:rPr>
        <w:t xml:space="preserve">elektrického napájení, </w:t>
      </w:r>
      <w:r>
        <w:rPr>
          <w:rFonts w:ascii="Times New Roman" w:hAnsi="Times New Roman" w:cs="Times New Roman"/>
          <w:sz w:val="24"/>
          <w:szCs w:val="24"/>
        </w:rPr>
        <w:t>měření a přenosu dat</w:t>
      </w:r>
      <w:r w:rsidR="00DF14BF" w:rsidRPr="006F1248">
        <w:rPr>
          <w:rFonts w:ascii="Times New Roman" w:hAnsi="Times New Roman" w:cs="Times New Roman"/>
          <w:sz w:val="24"/>
          <w:szCs w:val="24"/>
        </w:rPr>
        <w:t>,</w:t>
      </w:r>
    </w:p>
    <w:p w14:paraId="55DC3EB3" w14:textId="55027A72" w:rsidR="004B5D07" w:rsidRDefault="009F3E71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a koordina</w:t>
      </w:r>
      <w:r w:rsidR="004B5D07">
        <w:rPr>
          <w:rFonts w:ascii="Times New Roman" w:hAnsi="Times New Roman" w:cs="Times New Roman"/>
          <w:sz w:val="24"/>
          <w:szCs w:val="24"/>
        </w:rPr>
        <w:t>ční práce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678D">
        <w:rPr>
          <w:rFonts w:ascii="Times New Roman" w:hAnsi="Times New Roman" w:cs="Times New Roman"/>
          <w:sz w:val="24"/>
          <w:szCs w:val="24"/>
        </w:rPr>
        <w:t>v průběhu</w:t>
      </w:r>
      <w:r w:rsidR="004B5D07">
        <w:rPr>
          <w:rFonts w:ascii="Times New Roman" w:hAnsi="Times New Roman" w:cs="Times New Roman"/>
          <w:sz w:val="24"/>
          <w:szCs w:val="24"/>
        </w:rPr>
        <w:t xml:space="preserve"> realizac</w:t>
      </w:r>
      <w:r w:rsidR="00D3678D">
        <w:rPr>
          <w:rFonts w:ascii="Times New Roman" w:hAnsi="Times New Roman" w:cs="Times New Roman"/>
          <w:sz w:val="24"/>
          <w:szCs w:val="24"/>
        </w:rPr>
        <w:t>e,</w:t>
      </w:r>
    </w:p>
    <w:p w14:paraId="7CA2241E" w14:textId="3C276A64" w:rsidR="00DF14BF" w:rsidRPr="006F1248" w:rsidRDefault="009F3E71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zprovoznění </w:t>
      </w:r>
      <w:r w:rsidR="004B5D07">
        <w:rPr>
          <w:rFonts w:ascii="Times New Roman" w:hAnsi="Times New Roman" w:cs="Times New Roman"/>
          <w:sz w:val="24"/>
          <w:szCs w:val="24"/>
        </w:rPr>
        <w:t>měření a komunikace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D07">
        <w:rPr>
          <w:rFonts w:ascii="Times New Roman" w:hAnsi="Times New Roman" w:cs="Times New Roman"/>
          <w:sz w:val="24"/>
          <w:szCs w:val="24"/>
        </w:rPr>
        <w:t xml:space="preserve">mezi přístroji a systémy PLC včetně komunikace na systém </w:t>
      </w:r>
      <w:proofErr w:type="spellStart"/>
      <w:r w:rsidR="004B5D07">
        <w:rPr>
          <w:rFonts w:ascii="Times New Roman" w:hAnsi="Times New Roman" w:cs="Times New Roman"/>
          <w:sz w:val="24"/>
          <w:szCs w:val="24"/>
        </w:rPr>
        <w:t>EnMS</w:t>
      </w:r>
      <w:proofErr w:type="spellEnd"/>
    </w:p>
    <w:p w14:paraId="55D099ED" w14:textId="70242C42" w:rsidR="004B5D07" w:rsidRDefault="004B5D07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dokumentace skutečného stavu včetně technické zprávy</w:t>
      </w:r>
      <w:r w:rsidR="00D3678D">
        <w:rPr>
          <w:rFonts w:ascii="Times New Roman" w:hAnsi="Times New Roman" w:cs="Times New Roman"/>
          <w:sz w:val="24"/>
          <w:szCs w:val="24"/>
        </w:rPr>
        <w:t xml:space="preserve"> a dalších dokumentů k předání díla</w:t>
      </w:r>
    </w:p>
    <w:p w14:paraId="73509040" w14:textId="4F2948A8" w:rsidR="00DF14BF" w:rsidRPr="006F1248" w:rsidRDefault="004B5D07" w:rsidP="00AC14AC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elektro</w:t>
      </w:r>
      <w:r w:rsidR="00D3678D">
        <w:rPr>
          <w:rFonts w:ascii="Times New Roman" w:hAnsi="Times New Roman" w:cs="Times New Roman"/>
          <w:sz w:val="24"/>
          <w:szCs w:val="24"/>
        </w:rPr>
        <w:t xml:space="preserve"> v rozsahu dodávky</w:t>
      </w:r>
      <w:r w:rsidR="00DF14BF" w:rsidRPr="006F1248">
        <w:rPr>
          <w:rFonts w:ascii="Times New Roman" w:hAnsi="Times New Roman" w:cs="Times New Roman"/>
          <w:sz w:val="24"/>
          <w:szCs w:val="24"/>
        </w:rPr>
        <w:t>.</w:t>
      </w:r>
    </w:p>
    <w:p w14:paraId="74BAE31B" w14:textId="7DD5360F" w:rsidR="00DF14BF" w:rsidRPr="006F1248" w:rsidRDefault="00DF14BF" w:rsidP="00AC14AC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Zásahy do</w:t>
      </w:r>
      <w:r w:rsidR="004B5D07">
        <w:rPr>
          <w:rFonts w:ascii="Times New Roman" w:hAnsi="Times New Roman" w:cs="Times New Roman"/>
          <w:sz w:val="24"/>
          <w:szCs w:val="24"/>
        </w:rPr>
        <w:t xml:space="preserve"> stávajících systémů</w:t>
      </w:r>
      <w:r w:rsidRPr="006F1248">
        <w:rPr>
          <w:rFonts w:ascii="Times New Roman" w:hAnsi="Times New Roman" w:cs="Times New Roman"/>
          <w:sz w:val="24"/>
          <w:szCs w:val="24"/>
        </w:rPr>
        <w:t xml:space="preserve"> jsou omezeny výhradně na integrační úpravy nezbytné pro propojení s</w:t>
      </w:r>
      <w:r w:rsidR="00E7528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6F1248">
        <w:rPr>
          <w:rFonts w:ascii="Times New Roman" w:hAnsi="Times New Roman" w:cs="Times New Roman"/>
          <w:sz w:val="24"/>
          <w:szCs w:val="24"/>
        </w:rPr>
        <w:t>EnMS</w:t>
      </w:r>
      <w:proofErr w:type="spellEnd"/>
      <w:r w:rsidRPr="006F1248">
        <w:rPr>
          <w:rFonts w:ascii="Times New Roman" w:hAnsi="Times New Roman" w:cs="Times New Roman"/>
          <w:sz w:val="24"/>
          <w:szCs w:val="24"/>
        </w:rPr>
        <w:t xml:space="preserve"> a nepředstavují modernizaci výrobní technologie.</w:t>
      </w:r>
    </w:p>
    <w:p w14:paraId="75A413B1" w14:textId="77777777" w:rsidR="006F1248" w:rsidRPr="006F1248" w:rsidRDefault="006F124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0FCD3D" w14:textId="77777777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IV. Výstupy</w:t>
      </w:r>
    </w:p>
    <w:p w14:paraId="06417EDF" w14:textId="77777777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Dodavatel předá:</w:t>
      </w:r>
    </w:p>
    <w:p w14:paraId="19ACDF18" w14:textId="7787E644" w:rsidR="00DF14BF" w:rsidRPr="006F1248" w:rsidRDefault="00DF14BF" w:rsidP="00AC14A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dokumentaci integrační architektury</w:t>
      </w:r>
      <w:r w:rsidR="004B5D07">
        <w:rPr>
          <w:rFonts w:ascii="Times New Roman" w:hAnsi="Times New Roman" w:cs="Times New Roman"/>
          <w:sz w:val="24"/>
          <w:szCs w:val="24"/>
        </w:rPr>
        <w:t xml:space="preserve"> a skutečného stavu zejména liniové schéma napájení, schéma zapojení rozvaděčů, technickou zprávu a specifikaci</w:t>
      </w:r>
    </w:p>
    <w:p w14:paraId="17F76A65" w14:textId="5FDECF33" w:rsidR="00DF14BF" w:rsidRPr="006F1248" w:rsidRDefault="00DF14BF" w:rsidP="00AC14A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lastRenderedPageBreak/>
        <w:t>implementované softwarové rozhraní</w:t>
      </w:r>
      <w:r w:rsidR="008A78F1">
        <w:rPr>
          <w:rFonts w:ascii="Times New Roman" w:hAnsi="Times New Roman" w:cs="Times New Roman"/>
          <w:sz w:val="24"/>
          <w:szCs w:val="24"/>
        </w:rPr>
        <w:t xml:space="preserve"> a zdrojové kódy ve formě strukturovaného textu doplněného o komentáře k programu a otevřenými bloky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09B973E5" w14:textId="2475301B" w:rsidR="00DF14BF" w:rsidRPr="006F1248" w:rsidRDefault="00DF14BF" w:rsidP="00AC14A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popis </w:t>
      </w:r>
      <w:r w:rsidR="008A78F1">
        <w:rPr>
          <w:rFonts w:ascii="Times New Roman" w:hAnsi="Times New Roman" w:cs="Times New Roman"/>
          <w:sz w:val="24"/>
          <w:szCs w:val="24"/>
        </w:rPr>
        <w:t xml:space="preserve">použitých </w:t>
      </w:r>
      <w:r w:rsidRPr="006F1248">
        <w:rPr>
          <w:rFonts w:ascii="Times New Roman" w:hAnsi="Times New Roman" w:cs="Times New Roman"/>
          <w:sz w:val="24"/>
          <w:szCs w:val="24"/>
        </w:rPr>
        <w:t>komunikačních protokolů</w:t>
      </w:r>
      <w:r w:rsidR="008A78F1">
        <w:rPr>
          <w:rFonts w:ascii="Times New Roman" w:hAnsi="Times New Roman" w:cs="Times New Roman"/>
          <w:sz w:val="24"/>
          <w:szCs w:val="24"/>
        </w:rPr>
        <w:t xml:space="preserve"> a popis datové zprávy pro všechny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476A7777" w14:textId="71EAD9CA" w:rsidR="00DF14BF" w:rsidRPr="006F1248" w:rsidRDefault="008A78F1" w:rsidP="00AC14AC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8F1">
        <w:rPr>
          <w:rFonts w:ascii="Times New Roman" w:hAnsi="Times New Roman" w:cs="Times New Roman"/>
          <w:sz w:val="24"/>
          <w:szCs w:val="24"/>
        </w:rPr>
        <w:t>protokol o provedení funkčních a komplexních zkoušek</w:t>
      </w:r>
    </w:p>
    <w:p w14:paraId="5A75DD55" w14:textId="77777777" w:rsidR="00DF14BF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Předání bude potvrzeno předávacím protokolem.</w:t>
      </w:r>
    </w:p>
    <w:p w14:paraId="00B9B25B" w14:textId="77777777" w:rsidR="00B32DF4" w:rsidRPr="006F1248" w:rsidRDefault="00B32DF4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44D98" w14:textId="628B0252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V. Termín plnění</w:t>
      </w:r>
    </w:p>
    <w:p w14:paraId="4D819B8E" w14:textId="72222976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Zahájení: 1. 5. 2026</w:t>
      </w:r>
      <w:r w:rsidRPr="006F1248">
        <w:rPr>
          <w:rFonts w:ascii="Times New Roman" w:hAnsi="Times New Roman" w:cs="Times New Roman"/>
          <w:sz w:val="24"/>
          <w:szCs w:val="24"/>
        </w:rPr>
        <w:br/>
        <w:t xml:space="preserve">Ukončení: nejpozději do </w:t>
      </w:r>
      <w:r w:rsidR="009A4460" w:rsidRPr="006F1248">
        <w:rPr>
          <w:rFonts w:ascii="Times New Roman" w:hAnsi="Times New Roman" w:cs="Times New Roman"/>
          <w:sz w:val="24"/>
          <w:szCs w:val="24"/>
        </w:rPr>
        <w:t>15.</w:t>
      </w:r>
      <w:r w:rsidR="00E7528A">
        <w:rPr>
          <w:rFonts w:ascii="Times New Roman" w:hAnsi="Times New Roman" w:cs="Times New Roman"/>
          <w:sz w:val="24"/>
          <w:szCs w:val="24"/>
        </w:rPr>
        <w:t xml:space="preserve"> </w:t>
      </w:r>
      <w:r w:rsidR="009A4460" w:rsidRPr="006F1248">
        <w:rPr>
          <w:rFonts w:ascii="Times New Roman" w:hAnsi="Times New Roman" w:cs="Times New Roman"/>
          <w:sz w:val="24"/>
          <w:szCs w:val="24"/>
        </w:rPr>
        <w:t>9.</w:t>
      </w:r>
      <w:r w:rsidR="00E7528A">
        <w:rPr>
          <w:rFonts w:ascii="Times New Roman" w:hAnsi="Times New Roman" w:cs="Times New Roman"/>
          <w:sz w:val="24"/>
          <w:szCs w:val="24"/>
        </w:rPr>
        <w:t xml:space="preserve"> </w:t>
      </w:r>
      <w:r w:rsidR="009A4460" w:rsidRPr="006F1248">
        <w:rPr>
          <w:rFonts w:ascii="Times New Roman" w:hAnsi="Times New Roman" w:cs="Times New Roman"/>
          <w:sz w:val="24"/>
          <w:szCs w:val="24"/>
        </w:rPr>
        <w:t>2026</w:t>
      </w:r>
    </w:p>
    <w:p w14:paraId="1B85F6EA" w14:textId="77777777" w:rsidR="006F1248" w:rsidRPr="006F1248" w:rsidRDefault="006F124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04DB77" w14:textId="77777777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VI. Cena</w:t>
      </w:r>
    </w:p>
    <w:p w14:paraId="0A6439F4" w14:textId="0032B799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22938342"/>
      <w:r w:rsidRPr="006F1248">
        <w:rPr>
          <w:rFonts w:ascii="Times New Roman" w:hAnsi="Times New Roman" w:cs="Times New Roman"/>
          <w:sz w:val="24"/>
          <w:szCs w:val="24"/>
        </w:rPr>
        <w:t xml:space="preserve">Cena za plnění </w:t>
      </w:r>
      <w:r w:rsidR="004B560F" w:rsidRPr="004B560F">
        <w:rPr>
          <w:rFonts w:ascii="Times New Roman" w:hAnsi="Times New Roman" w:cs="Times New Roman"/>
          <w:sz w:val="24"/>
          <w:szCs w:val="24"/>
        </w:rPr>
        <w:t xml:space="preserve">činí </w:t>
      </w:r>
      <w:r w:rsidR="004B560F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r w:rsidR="004B560F" w:rsidRPr="004B560F">
        <w:rPr>
          <w:rFonts w:ascii="Times New Roman" w:hAnsi="Times New Roman" w:cs="Times New Roman"/>
          <w:b/>
          <w:bCs/>
          <w:sz w:val="24"/>
          <w:szCs w:val="24"/>
        </w:rPr>
        <w:t xml:space="preserve"> Kč bez DPH</w:t>
      </w:r>
      <w:r w:rsidR="004B560F" w:rsidRPr="004B560F">
        <w:rPr>
          <w:rFonts w:ascii="Times New Roman" w:hAnsi="Times New Roman" w:cs="Times New Roman"/>
          <w:sz w:val="24"/>
          <w:szCs w:val="24"/>
        </w:rPr>
        <w:t xml:space="preserve"> (slovy: </w:t>
      </w:r>
      <w:r w:rsidR="004B560F">
        <w:rPr>
          <w:rFonts w:ascii="Times New Roman" w:hAnsi="Times New Roman" w:cs="Times New Roman"/>
          <w:b/>
          <w:bCs/>
          <w:sz w:val="24"/>
          <w:szCs w:val="24"/>
        </w:rPr>
        <w:t>………………………………</w:t>
      </w:r>
      <w:proofErr w:type="gramStart"/>
      <w:r w:rsidR="004B560F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4B560F" w:rsidRPr="004B560F">
        <w:rPr>
          <w:rFonts w:ascii="Times New Roman" w:hAnsi="Times New Roman" w:cs="Times New Roman"/>
          <w:sz w:val="24"/>
          <w:szCs w:val="24"/>
        </w:rPr>
        <w:t>)</w:t>
      </w:r>
    </w:p>
    <w:bookmarkEnd w:id="1"/>
    <w:p w14:paraId="420FFFB6" w14:textId="77777777" w:rsidR="00DF14BF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Cena zahrnuje veškeré náklady včetně součinnosti se správci PLC.</w:t>
      </w:r>
    </w:p>
    <w:p w14:paraId="69D59DDC" w14:textId="0A056080" w:rsidR="00D44086" w:rsidRPr="006F1248" w:rsidRDefault="00D44086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2DB">
        <w:rPr>
          <w:rFonts w:ascii="Times New Roman" w:hAnsi="Times New Roman" w:cs="Times New Roman"/>
          <w:sz w:val="24"/>
          <w:szCs w:val="24"/>
        </w:rPr>
        <w:t>Splatnost faktury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DE52DB">
        <w:rPr>
          <w:rFonts w:ascii="Times New Roman" w:hAnsi="Times New Roman" w:cs="Times New Roman"/>
          <w:sz w:val="24"/>
          <w:szCs w:val="24"/>
        </w:rPr>
        <w:t xml:space="preserve"> 30 dní.</w:t>
      </w:r>
    </w:p>
    <w:p w14:paraId="60992674" w14:textId="77777777" w:rsidR="006F1248" w:rsidRPr="006F1248" w:rsidRDefault="006F124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E0B1CE" w14:textId="3A692709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VII. Autorská práva</w:t>
      </w:r>
    </w:p>
    <w:p w14:paraId="79121B1A" w14:textId="77777777" w:rsidR="00DF14BF" w:rsidRPr="006F1248" w:rsidRDefault="00DF14BF" w:rsidP="00AC14A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Dodavatel poskytuje Objednateli výhradní, neomezenou licenci.</w:t>
      </w:r>
    </w:p>
    <w:p w14:paraId="46A6AA88" w14:textId="77777777" w:rsidR="00DF14BF" w:rsidRPr="006F1248" w:rsidRDefault="00DF14BF" w:rsidP="00AC14A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Dodavatel předá zdrojové kódy, dokumentaci a přístupové údaje.</w:t>
      </w:r>
    </w:p>
    <w:p w14:paraId="02E90771" w14:textId="77777777" w:rsidR="00DF14BF" w:rsidRPr="006F1248" w:rsidRDefault="00DF14BF" w:rsidP="00AC14AC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Licence je zahrnuta v ceně.</w:t>
      </w:r>
    </w:p>
    <w:p w14:paraId="00552784" w14:textId="77777777" w:rsidR="006F1248" w:rsidRPr="006F1248" w:rsidRDefault="006F124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242778" w14:textId="77777777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VIII. Záruka</w:t>
      </w:r>
    </w:p>
    <w:p w14:paraId="5A0B1869" w14:textId="59B20C7F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Záruka na </w:t>
      </w:r>
      <w:r w:rsidR="008A78F1">
        <w:rPr>
          <w:rFonts w:ascii="Times New Roman" w:hAnsi="Times New Roman" w:cs="Times New Roman"/>
          <w:sz w:val="24"/>
          <w:szCs w:val="24"/>
        </w:rPr>
        <w:t xml:space="preserve">kompletní dodávku a </w:t>
      </w:r>
      <w:r w:rsidRPr="006F1248">
        <w:rPr>
          <w:rFonts w:ascii="Times New Roman" w:hAnsi="Times New Roman" w:cs="Times New Roman"/>
          <w:sz w:val="24"/>
          <w:szCs w:val="24"/>
        </w:rPr>
        <w:t xml:space="preserve">funkčnost integrace činí </w:t>
      </w:r>
      <w:r w:rsidR="008A78F1">
        <w:rPr>
          <w:rFonts w:ascii="Times New Roman" w:hAnsi="Times New Roman" w:cs="Times New Roman"/>
          <w:sz w:val="24"/>
          <w:szCs w:val="24"/>
        </w:rPr>
        <w:t>24</w:t>
      </w:r>
      <w:r w:rsidRPr="006F1248">
        <w:rPr>
          <w:rFonts w:ascii="Times New Roman" w:hAnsi="Times New Roman" w:cs="Times New Roman"/>
          <w:sz w:val="24"/>
          <w:szCs w:val="24"/>
        </w:rPr>
        <w:t xml:space="preserve"> měsíců.</w:t>
      </w:r>
    </w:p>
    <w:p w14:paraId="76B44A9C" w14:textId="1E96568E" w:rsidR="00DF14BF" w:rsidRP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Vady musí být odstraněny do 15 dnů</w:t>
      </w:r>
      <w:r w:rsidR="00D3678D">
        <w:rPr>
          <w:rFonts w:ascii="Times New Roman" w:hAnsi="Times New Roman" w:cs="Times New Roman"/>
          <w:sz w:val="24"/>
          <w:szCs w:val="24"/>
        </w:rPr>
        <w:t xml:space="preserve"> od nahlášení objednatelem, nebo pověřenou osobou pro technická jednání.</w:t>
      </w:r>
    </w:p>
    <w:p w14:paraId="4C6425B5" w14:textId="77777777" w:rsidR="006F1248" w:rsidRPr="006F1248" w:rsidRDefault="006F1248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6E2E9A" w14:textId="445A742F" w:rsidR="00DF14BF" w:rsidRPr="004661D9" w:rsidRDefault="007E1A2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F14BF" w:rsidRPr="004661D9">
        <w:rPr>
          <w:rFonts w:ascii="Times New Roman" w:hAnsi="Times New Roman" w:cs="Times New Roman"/>
          <w:b/>
          <w:bCs/>
          <w:sz w:val="28"/>
          <w:szCs w:val="28"/>
        </w:rPr>
        <w:t>X. Součinnost při kontrole OP TAK</w:t>
      </w:r>
    </w:p>
    <w:p w14:paraId="5676AE09" w14:textId="30CB6F57" w:rsid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Dodavatel umožní kontrolu dokumentace a archivuje ji min. 10 let.</w:t>
      </w:r>
      <w:r w:rsidR="00DB30EA" w:rsidRPr="006F1248">
        <w:rPr>
          <w:rFonts w:ascii="Times New Roman" w:hAnsi="Times New Roman" w:cs="Times New Roman"/>
          <w:sz w:val="24"/>
          <w:szCs w:val="24"/>
        </w:rPr>
        <w:t xml:space="preserve"> Dokumentace se skládá z</w:t>
      </w:r>
      <w:r w:rsidR="0061072B">
        <w:rPr>
          <w:rFonts w:ascii="Times New Roman" w:hAnsi="Times New Roman" w:cs="Times New Roman"/>
          <w:sz w:val="24"/>
          <w:szCs w:val="24"/>
        </w:rPr>
        <w:t> </w:t>
      </w:r>
      <w:r w:rsidR="00DB30EA" w:rsidRPr="006F1248">
        <w:rPr>
          <w:rFonts w:ascii="Times New Roman" w:hAnsi="Times New Roman" w:cs="Times New Roman"/>
          <w:sz w:val="24"/>
          <w:szCs w:val="24"/>
        </w:rPr>
        <w:t>těchto částí: Předávací protokoly, Technické výstupy, Analytické zprávy, Testovací protokoly, Dokumentace architektury, Zdrojové kódy (pokud relevantní), Faktury a Doklady o</w:t>
      </w:r>
      <w:r w:rsidR="0061072B">
        <w:rPr>
          <w:rFonts w:ascii="Times New Roman" w:hAnsi="Times New Roman" w:cs="Times New Roman"/>
          <w:sz w:val="24"/>
          <w:szCs w:val="24"/>
        </w:rPr>
        <w:t> </w:t>
      </w:r>
      <w:r w:rsidR="00DB30EA" w:rsidRPr="006F1248">
        <w:rPr>
          <w:rFonts w:ascii="Times New Roman" w:hAnsi="Times New Roman" w:cs="Times New Roman"/>
          <w:sz w:val="24"/>
          <w:szCs w:val="24"/>
        </w:rPr>
        <w:t>úhradě.</w:t>
      </w:r>
    </w:p>
    <w:p w14:paraId="724C65BE" w14:textId="77777777" w:rsidR="007E1A2F" w:rsidRPr="006F1248" w:rsidRDefault="007E1A2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FF0E24" w14:textId="6338D0F8" w:rsidR="00DF14BF" w:rsidRPr="004661D9" w:rsidRDefault="00DF14BF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661D9">
        <w:rPr>
          <w:rFonts w:ascii="Times New Roman" w:hAnsi="Times New Roman" w:cs="Times New Roman"/>
          <w:b/>
          <w:bCs/>
          <w:sz w:val="28"/>
          <w:szCs w:val="28"/>
        </w:rPr>
        <w:t>X</w:t>
      </w:r>
      <w:r w:rsidR="007E1A2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661D9">
        <w:rPr>
          <w:rFonts w:ascii="Times New Roman" w:hAnsi="Times New Roman" w:cs="Times New Roman"/>
          <w:b/>
          <w:bCs/>
          <w:sz w:val="28"/>
          <w:szCs w:val="28"/>
        </w:rPr>
        <w:t xml:space="preserve"> Sankce</w:t>
      </w:r>
    </w:p>
    <w:p w14:paraId="5F44DF46" w14:textId="5EEFCE55" w:rsidR="006F1248" w:rsidRDefault="00DF14B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Prodlení: 0,05 % z ceny za každý den prodlení.</w:t>
      </w:r>
    </w:p>
    <w:p w14:paraId="6A4F95C8" w14:textId="77777777" w:rsidR="004661D9" w:rsidRPr="006F1248" w:rsidRDefault="004661D9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21A403" w14:textId="1FEDED4D" w:rsidR="006F1248" w:rsidRDefault="004661D9" w:rsidP="00AC14A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22938463"/>
      <w:r w:rsidRPr="004661D9">
        <w:rPr>
          <w:rFonts w:ascii="Times New Roman" w:hAnsi="Times New Roman" w:cs="Times New Roman"/>
          <w:b/>
          <w:bCs/>
          <w:sz w:val="28"/>
          <w:szCs w:val="28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4661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Závěrečná ustanovení</w:t>
      </w:r>
    </w:p>
    <w:p w14:paraId="3DA52697" w14:textId="7D912851" w:rsidR="004661D9" w:rsidRDefault="00AC14AC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Tato smlouva nabývá platnosti a účinnosti dnem podpisu oběma smluvními stranami.</w:t>
      </w:r>
    </w:p>
    <w:p w14:paraId="22387686" w14:textId="6EFC0B9F" w:rsidR="00873A8F" w:rsidRPr="006F1248" w:rsidRDefault="00AC14AC" w:rsidP="00B32D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4AC">
        <w:rPr>
          <w:rFonts w:ascii="Times New Roman" w:hAnsi="Times New Roman" w:cs="Times New Roman"/>
          <w:sz w:val="24"/>
          <w:szCs w:val="24"/>
        </w:rPr>
        <w:t>Smlouva je vyhotovena ve dvou stejnopisech, z nichž každá strana obdrží jedno.</w:t>
      </w:r>
    </w:p>
    <w:p w14:paraId="6B27AF85" w14:textId="77777777" w:rsidR="00873A8F" w:rsidRPr="00FC0CD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856E09" w14:textId="511FD976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V …………………………</w:t>
      </w:r>
      <w:r w:rsidR="003E2A36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3E2A3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E2A36">
        <w:rPr>
          <w:rFonts w:ascii="Times New Roman" w:hAnsi="Times New Roman" w:cs="Times New Roman"/>
          <w:sz w:val="24"/>
          <w:szCs w:val="24"/>
        </w:rPr>
        <w:t>.</w:t>
      </w:r>
      <w:r w:rsidRPr="002039E6">
        <w:rPr>
          <w:rFonts w:ascii="Times New Roman" w:hAnsi="Times New Roman" w:cs="Times New Roman"/>
          <w:sz w:val="24"/>
          <w:szCs w:val="24"/>
        </w:rPr>
        <w:t xml:space="preserve"> dne …………………</w:t>
      </w:r>
    </w:p>
    <w:p w14:paraId="5700C3AC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35F803D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Objednavatele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C78D70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9BD08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D517AB5" w14:textId="5656C64D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Ing. Miloslav Meloun, předseda družstva</w:t>
      </w:r>
      <w:r w:rsidRPr="002039E6">
        <w:rPr>
          <w:rFonts w:ascii="Times New Roman" w:hAnsi="Times New Roman" w:cs="Times New Roman"/>
          <w:sz w:val="24"/>
          <w:szCs w:val="24"/>
        </w:rPr>
        <w:br/>
      </w:r>
    </w:p>
    <w:p w14:paraId="39DD71BB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Dodavatele</w:t>
      </w:r>
      <w:r w:rsidRPr="002039E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F60F60F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CCA991" w14:textId="77777777" w:rsidR="00873A8F" w:rsidRPr="002039E6" w:rsidRDefault="00873A8F" w:rsidP="00873A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039E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47FBB17A" w14:textId="5A0260CC" w:rsidR="00FC0CD6" w:rsidRPr="006F1248" w:rsidRDefault="00873A8F" w:rsidP="00AC14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7B1F">
        <w:rPr>
          <w:rFonts w:ascii="Times New Roman" w:hAnsi="Times New Roman" w:cs="Times New Roman"/>
          <w:sz w:val="24"/>
          <w:szCs w:val="24"/>
        </w:rPr>
        <w:t>Jméno a příjmení, funkce</w:t>
      </w:r>
      <w:bookmarkEnd w:id="2"/>
    </w:p>
    <w:sectPr w:rsidR="00FC0CD6" w:rsidRPr="006F12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335E3" w14:textId="77777777" w:rsidR="00F95C1B" w:rsidRDefault="00F95C1B" w:rsidP="00B65124">
      <w:pPr>
        <w:spacing w:after="0" w:line="240" w:lineRule="auto"/>
      </w:pPr>
      <w:r>
        <w:separator/>
      </w:r>
    </w:p>
  </w:endnote>
  <w:endnote w:type="continuationSeparator" w:id="0">
    <w:p w14:paraId="7A60BCBA" w14:textId="77777777" w:rsidR="00F95C1B" w:rsidRDefault="00F95C1B" w:rsidP="00B6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87B4" w14:textId="77777777" w:rsidR="00FF7A8F" w:rsidRDefault="00FF7A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3377996"/>
      <w:docPartObj>
        <w:docPartGallery w:val="Page Numbers (Bottom of Page)"/>
        <w:docPartUnique/>
      </w:docPartObj>
    </w:sdtPr>
    <w:sdtEndPr/>
    <w:sdtContent>
      <w:p w14:paraId="01F1B5AF" w14:textId="5C640E78" w:rsidR="00B65124" w:rsidRDefault="00B651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78D">
          <w:rPr>
            <w:noProof/>
          </w:rPr>
          <w:t>4</w:t>
        </w:r>
        <w:r>
          <w:fldChar w:fldCharType="end"/>
        </w:r>
        <w:r w:rsidR="00FF7A8F">
          <w:t>/</w:t>
        </w:r>
        <w:r w:rsidR="00F95C1B">
          <w:rPr>
            <w:noProof/>
          </w:rPr>
          <w:fldChar w:fldCharType="begin"/>
        </w:r>
        <w:r w:rsidR="00F95C1B">
          <w:rPr>
            <w:noProof/>
          </w:rPr>
          <w:instrText xml:space="preserve"> NUMPAGES   \* MERGEFORMAT </w:instrText>
        </w:r>
        <w:r w:rsidR="00F95C1B">
          <w:rPr>
            <w:noProof/>
          </w:rPr>
          <w:fldChar w:fldCharType="separate"/>
        </w:r>
        <w:r w:rsidR="00D3678D">
          <w:rPr>
            <w:noProof/>
          </w:rPr>
          <w:t>5</w:t>
        </w:r>
        <w:r w:rsidR="00F95C1B">
          <w:rPr>
            <w:noProof/>
          </w:rPr>
          <w:fldChar w:fldCharType="end"/>
        </w:r>
      </w:p>
    </w:sdtContent>
  </w:sdt>
  <w:p w14:paraId="21F7C747" w14:textId="77777777" w:rsidR="00B65124" w:rsidRDefault="00B651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4E68" w14:textId="77777777" w:rsidR="00FF7A8F" w:rsidRDefault="00FF7A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E0B84" w14:textId="77777777" w:rsidR="00F95C1B" w:rsidRDefault="00F95C1B" w:rsidP="00B65124">
      <w:pPr>
        <w:spacing w:after="0" w:line="240" w:lineRule="auto"/>
      </w:pPr>
      <w:r>
        <w:separator/>
      </w:r>
    </w:p>
  </w:footnote>
  <w:footnote w:type="continuationSeparator" w:id="0">
    <w:p w14:paraId="62E11D1A" w14:textId="77777777" w:rsidR="00F95C1B" w:rsidRDefault="00F95C1B" w:rsidP="00B65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1C4C" w14:textId="77777777" w:rsidR="00FF7A8F" w:rsidRDefault="00FF7A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D971B" w14:textId="77777777" w:rsidR="00FF7A8F" w:rsidRDefault="00FF7A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0CC8" w14:textId="77777777" w:rsidR="00FF7A8F" w:rsidRDefault="00FF7A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016"/>
    <w:multiLevelType w:val="multilevel"/>
    <w:tmpl w:val="EB3A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420F"/>
    <w:multiLevelType w:val="multilevel"/>
    <w:tmpl w:val="D40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9071AE"/>
    <w:multiLevelType w:val="multilevel"/>
    <w:tmpl w:val="F88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0A1FE0"/>
    <w:multiLevelType w:val="multilevel"/>
    <w:tmpl w:val="FD3A5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D1D16"/>
    <w:multiLevelType w:val="multilevel"/>
    <w:tmpl w:val="2AC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275A80"/>
    <w:multiLevelType w:val="multilevel"/>
    <w:tmpl w:val="56207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7232170">
    <w:abstractNumId w:val="0"/>
  </w:num>
  <w:num w:numId="2" w16cid:durableId="565798625">
    <w:abstractNumId w:val="1"/>
  </w:num>
  <w:num w:numId="3" w16cid:durableId="69233365">
    <w:abstractNumId w:val="3"/>
  </w:num>
  <w:num w:numId="4" w16cid:durableId="996226002">
    <w:abstractNumId w:val="4"/>
  </w:num>
  <w:num w:numId="5" w16cid:durableId="1792475811">
    <w:abstractNumId w:val="5"/>
  </w:num>
  <w:num w:numId="6" w16cid:durableId="100166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BF"/>
    <w:rsid w:val="00122907"/>
    <w:rsid w:val="001C5545"/>
    <w:rsid w:val="001F097A"/>
    <w:rsid w:val="002658D7"/>
    <w:rsid w:val="00286496"/>
    <w:rsid w:val="003022A9"/>
    <w:rsid w:val="00346068"/>
    <w:rsid w:val="00371601"/>
    <w:rsid w:val="003E2A36"/>
    <w:rsid w:val="0040327B"/>
    <w:rsid w:val="004661D9"/>
    <w:rsid w:val="004B560F"/>
    <w:rsid w:val="004B5D07"/>
    <w:rsid w:val="00545A45"/>
    <w:rsid w:val="0061072B"/>
    <w:rsid w:val="006C3D18"/>
    <w:rsid w:val="006E35B9"/>
    <w:rsid w:val="006F1248"/>
    <w:rsid w:val="007245F3"/>
    <w:rsid w:val="007C194D"/>
    <w:rsid w:val="007E1A2F"/>
    <w:rsid w:val="007F6222"/>
    <w:rsid w:val="00814943"/>
    <w:rsid w:val="00840D45"/>
    <w:rsid w:val="00873A8F"/>
    <w:rsid w:val="008A78F1"/>
    <w:rsid w:val="008C569D"/>
    <w:rsid w:val="008C623D"/>
    <w:rsid w:val="009A4460"/>
    <w:rsid w:val="009E6B2A"/>
    <w:rsid w:val="009F3E71"/>
    <w:rsid w:val="00AC14AC"/>
    <w:rsid w:val="00B32DF4"/>
    <w:rsid w:val="00B65124"/>
    <w:rsid w:val="00D3678D"/>
    <w:rsid w:val="00D44086"/>
    <w:rsid w:val="00DB30EA"/>
    <w:rsid w:val="00DF14BF"/>
    <w:rsid w:val="00E120C8"/>
    <w:rsid w:val="00E7528A"/>
    <w:rsid w:val="00E75B73"/>
    <w:rsid w:val="00EE7E37"/>
    <w:rsid w:val="00F55664"/>
    <w:rsid w:val="00F95C1B"/>
    <w:rsid w:val="00FC0CD6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72FD08"/>
  <w15:chartTrackingRefBased/>
  <w15:docId w15:val="{17EDB74C-223B-48AD-919A-524FD32D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1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1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1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1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1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1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1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1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14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14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14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14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14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14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1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14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14B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14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14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14B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6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124"/>
  </w:style>
  <w:style w:type="paragraph" w:styleId="Zpat">
    <w:name w:val="footer"/>
    <w:basedOn w:val="Normln"/>
    <w:link w:val="ZpatChar"/>
    <w:uiPriority w:val="99"/>
    <w:unhideWhenUsed/>
    <w:rsid w:val="00B6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124"/>
  </w:style>
  <w:style w:type="paragraph" w:styleId="Revize">
    <w:name w:val="Revision"/>
    <w:hidden/>
    <w:uiPriority w:val="99"/>
    <w:semiHidden/>
    <w:rsid w:val="007F622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6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A330-9F20-4292-86B6-C7776CFF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martin.michek</cp:lastModifiedBy>
  <cp:revision>3</cp:revision>
  <dcterms:created xsi:type="dcterms:W3CDTF">2026-03-26T14:54:00Z</dcterms:created>
  <dcterms:modified xsi:type="dcterms:W3CDTF">2026-03-26T15:10:00Z</dcterms:modified>
</cp:coreProperties>
</file>